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2E9EA4EE"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#92</w:t>
      </w:r>
      <w:r w:rsidR="0014695A">
        <w:rPr>
          <w:b/>
          <w:sz w:val="24"/>
          <w:szCs w:val="24"/>
          <w:lang w:eastAsia="ko-KR"/>
        </w:rPr>
        <w:t>bis</w:t>
      </w:r>
      <w:r w:rsidRPr="006E473F">
        <w:rPr>
          <w:rFonts w:hint="eastAsia"/>
          <w:b/>
          <w:sz w:val="24"/>
          <w:szCs w:val="24"/>
          <w:lang w:eastAsia="ko-KR"/>
        </w:rPr>
        <w:tab/>
      </w:r>
      <w:r w:rsidR="00FD78E6" w:rsidRPr="00FD78E6">
        <w:rPr>
          <w:b/>
          <w:i/>
          <w:sz w:val="24"/>
          <w:szCs w:val="24"/>
          <w:lang w:eastAsia="ko-KR"/>
        </w:rPr>
        <w:t>R1-</w:t>
      </w:r>
      <w:r w:rsidR="008205E4" w:rsidRPr="008205E4">
        <w:rPr>
          <w:b/>
          <w:i/>
          <w:sz w:val="24"/>
          <w:szCs w:val="24"/>
          <w:lang w:eastAsia="ko-KR"/>
        </w:rPr>
        <w:t>1805516</w:t>
      </w:r>
    </w:p>
    <w:bookmarkEnd w:id="0"/>
    <w:bookmarkEnd w:id="1"/>
    <w:p w14:paraId="2735BAC9" w14:textId="2D5CD59D" w:rsidR="006D2ED0" w:rsidRPr="00C51967" w:rsidRDefault="0014695A" w:rsidP="006D2ED0">
      <w:pPr>
        <w:pStyle w:val="CRCoverPage"/>
        <w:spacing w:after="240"/>
        <w:outlineLvl w:val="0"/>
        <w:rPr>
          <w:b/>
          <w:noProof/>
          <w:sz w:val="24"/>
          <w:szCs w:val="24"/>
        </w:rPr>
      </w:pPr>
      <w:r>
        <w:rPr>
          <w:b/>
          <w:bCs/>
          <w:noProof/>
          <w:sz w:val="24"/>
          <w:szCs w:val="24"/>
          <w:lang w:eastAsia="ko-KR"/>
        </w:rPr>
        <w:t>Sanya</w:t>
      </w:r>
      <w:r w:rsidR="006F5C32" w:rsidRPr="006F5C32">
        <w:rPr>
          <w:b/>
          <w:bCs/>
          <w:noProof/>
          <w:sz w:val="24"/>
          <w:szCs w:val="24"/>
          <w:lang w:eastAsia="ko-KR"/>
        </w:rPr>
        <w:t xml:space="preserve">, </w:t>
      </w:r>
      <w:r>
        <w:rPr>
          <w:b/>
          <w:bCs/>
          <w:noProof/>
          <w:sz w:val="24"/>
          <w:szCs w:val="24"/>
          <w:lang w:eastAsia="ko-KR"/>
        </w:rPr>
        <w:t>China</w:t>
      </w:r>
      <w:r w:rsidR="006F5C32" w:rsidRPr="006F5C32">
        <w:rPr>
          <w:b/>
          <w:bCs/>
          <w:noProof/>
          <w:sz w:val="24"/>
          <w:szCs w:val="24"/>
          <w:lang w:eastAsia="ko-KR"/>
        </w:rPr>
        <w:t xml:space="preserve">, </w:t>
      </w:r>
      <w:r>
        <w:rPr>
          <w:b/>
          <w:bCs/>
          <w:noProof/>
          <w:sz w:val="24"/>
          <w:szCs w:val="24"/>
          <w:lang w:eastAsia="ko-KR"/>
        </w:rPr>
        <w:t>April</w:t>
      </w:r>
      <w:r w:rsidR="006F5C32" w:rsidRPr="006F5C32">
        <w:rPr>
          <w:b/>
          <w:bCs/>
          <w:noProof/>
          <w:sz w:val="24"/>
          <w:szCs w:val="24"/>
          <w:lang w:eastAsia="ko-KR"/>
        </w:rPr>
        <w:t xml:space="preserve"> </w:t>
      </w:r>
      <w:r>
        <w:rPr>
          <w:b/>
          <w:bCs/>
          <w:noProof/>
          <w:sz w:val="24"/>
          <w:szCs w:val="24"/>
          <w:lang w:eastAsia="ko-KR"/>
        </w:rPr>
        <w:t>1</w:t>
      </w:r>
      <w:r w:rsidR="006F5C32" w:rsidRPr="006F5C32">
        <w:rPr>
          <w:b/>
          <w:bCs/>
          <w:noProof/>
          <w:sz w:val="24"/>
          <w:szCs w:val="24"/>
          <w:lang w:eastAsia="ko-KR"/>
        </w:rPr>
        <w:t>6th –</w:t>
      </w:r>
      <w:r>
        <w:rPr>
          <w:b/>
          <w:bCs/>
          <w:noProof/>
          <w:sz w:val="24"/>
          <w:szCs w:val="24"/>
          <w:lang w:eastAsia="ko-KR"/>
        </w:rPr>
        <w:t xml:space="preserve"> </w:t>
      </w:r>
      <w:r w:rsidR="006F5C32" w:rsidRPr="006F5C32">
        <w:rPr>
          <w:b/>
          <w:bCs/>
          <w:noProof/>
          <w:sz w:val="24"/>
          <w:szCs w:val="24"/>
          <w:lang w:eastAsia="ko-KR"/>
        </w:rPr>
        <w:t>2</w:t>
      </w:r>
      <w:r>
        <w:rPr>
          <w:b/>
          <w:bCs/>
          <w:noProof/>
          <w:sz w:val="24"/>
          <w:szCs w:val="24"/>
          <w:lang w:eastAsia="ko-KR"/>
        </w:rPr>
        <w:t>0th</w:t>
      </w:r>
      <w:r w:rsidR="006F5C32" w:rsidRPr="006F5C32">
        <w:rPr>
          <w:b/>
          <w:bCs/>
          <w:noProof/>
          <w:sz w:val="24"/>
          <w:szCs w:val="24"/>
          <w:lang w:eastAsia="ko-KR"/>
        </w:rPr>
        <w:t>, 2018</w:t>
      </w:r>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5C1516" w:rsidRPr="0031472C">
        <w:rPr>
          <w:rFonts w:ascii="Arial" w:hAnsi="Arial"/>
          <w:sz w:val="24"/>
        </w:rPr>
        <w:t>2</w:t>
      </w:r>
      <w:r w:rsidR="007A325B" w:rsidRPr="0031472C">
        <w:rPr>
          <w:rFonts w:ascii="Arial" w:hAnsi="Arial"/>
          <w:sz w:val="24"/>
        </w:rPr>
        <w:t>.</w:t>
      </w:r>
      <w:r w:rsidR="000D6D8B" w:rsidRPr="0031472C">
        <w:rPr>
          <w:rFonts w:ascii="Arial" w:hAnsi="Arial"/>
          <w:sz w:val="24"/>
        </w:rPr>
        <w:t>3</w:t>
      </w:r>
      <w:bookmarkStart w:id="3" w:name="_GoBack"/>
      <w:bookmarkEnd w:id="3"/>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3747B7C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E929C4" w:rsidRPr="000D481F">
        <w:rPr>
          <w:rFonts w:ascii="Arial" w:hAnsi="Arial"/>
          <w:sz w:val="24"/>
        </w:rPr>
        <w:t xml:space="preserve">Summary of 7.1.1.2.3 </w:t>
      </w:r>
      <w:proofErr w:type="gramStart"/>
      <w:r w:rsidR="00E929C4" w:rsidRPr="000D481F">
        <w:rPr>
          <w:rFonts w:ascii="Arial" w:hAnsi="Arial"/>
          <w:sz w:val="24"/>
        </w:rPr>
        <w:t>Other</w:t>
      </w:r>
      <w:proofErr w:type="gramEnd"/>
      <w:r w:rsidR="00E929C4" w:rsidRPr="000D481F">
        <w:rPr>
          <w:rFonts w:ascii="Arial" w:hAnsi="Arial"/>
          <w:sz w:val="24"/>
        </w:rPr>
        <w:t xml:space="preserve">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64851A34" w:rsidR="008A2F33" w:rsidRPr="00B26520" w:rsidRDefault="00E929C4" w:rsidP="000C5859">
      <w:pPr>
        <w:spacing w:line="288" w:lineRule="auto"/>
        <w:jc w:val="both"/>
      </w:pPr>
      <w:r w:rsidRPr="00E929C4">
        <w:t>This contribution summarizes the remaining issues on OSI based on the contributions in RAN1#92</w:t>
      </w:r>
      <w:r>
        <w:t>bis</w:t>
      </w:r>
      <w:r w:rsidRPr="00E929C4">
        <w:t>.</w:t>
      </w:r>
    </w:p>
    <w:p w14:paraId="510323B1" w14:textId="2E2DECD4" w:rsidR="00A675F1" w:rsidRDefault="007821B9" w:rsidP="00A675F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Modulation order</w:t>
      </w:r>
    </w:p>
    <w:p w14:paraId="52F7D00C" w14:textId="436D2C8D" w:rsidR="00FD78E6" w:rsidRPr="007821B9" w:rsidRDefault="007821B9" w:rsidP="00E929C4">
      <w:pPr>
        <w:spacing w:line="288" w:lineRule="auto"/>
        <w:jc w:val="both"/>
        <w:rPr>
          <w:b/>
        </w:rPr>
      </w:pPr>
      <w:r w:rsidRPr="007821B9">
        <w:rPr>
          <w:b/>
        </w:rPr>
        <w:t>Company proposal:</w:t>
      </w:r>
    </w:p>
    <w:tbl>
      <w:tblPr>
        <w:tblStyle w:val="a6"/>
        <w:tblW w:w="0" w:type="auto"/>
        <w:tblLook w:val="04A0" w:firstRow="1" w:lastRow="0" w:firstColumn="1" w:lastColumn="0" w:noHBand="0" w:noVBand="1"/>
      </w:tblPr>
      <w:tblGrid>
        <w:gridCol w:w="1129"/>
        <w:gridCol w:w="8500"/>
      </w:tblGrid>
      <w:tr w:rsidR="007821B9" w14:paraId="00E97C5B" w14:textId="77777777" w:rsidTr="009E72B3">
        <w:tc>
          <w:tcPr>
            <w:tcW w:w="1129" w:type="dxa"/>
          </w:tcPr>
          <w:p w14:paraId="6D457C02" w14:textId="625917BA" w:rsidR="007821B9" w:rsidRDefault="007821B9" w:rsidP="009E72B3">
            <w:pPr>
              <w:spacing w:before="100" w:beforeAutospacing="1" w:after="100" w:afterAutospacing="1" w:line="240" w:lineRule="atLeast"/>
              <w:jc w:val="both"/>
              <w:rPr>
                <w:b/>
                <w:i/>
              </w:rPr>
            </w:pPr>
            <w:proofErr w:type="spellStart"/>
            <w:r w:rsidRPr="00E929C4">
              <w:rPr>
                <w:rFonts w:eastAsiaTheme="minorEastAsia"/>
                <w:lang w:eastAsia="ko-KR"/>
              </w:rPr>
              <w:t>MediaTek</w:t>
            </w:r>
            <w:proofErr w:type="spellEnd"/>
          </w:p>
        </w:tc>
        <w:tc>
          <w:tcPr>
            <w:tcW w:w="8500" w:type="dxa"/>
          </w:tcPr>
          <w:p w14:paraId="74CB38E0" w14:textId="77777777" w:rsidR="009E72B3" w:rsidRDefault="007821B9" w:rsidP="009E72B3">
            <w:pPr>
              <w:spacing w:before="100" w:beforeAutospacing="1" w:after="100" w:afterAutospacing="1" w:line="240" w:lineRule="atLeast"/>
              <w:jc w:val="both"/>
              <w:rPr>
                <w:i/>
              </w:rPr>
            </w:pPr>
            <w:r w:rsidRPr="007821B9">
              <w:rPr>
                <w:i/>
              </w:rPr>
              <w:t xml:space="preserve">Proposal 1: Confirm the following working assumption: </w:t>
            </w:r>
          </w:p>
          <w:p w14:paraId="1DB341A1" w14:textId="18972249" w:rsidR="007821B9" w:rsidRPr="009E72B3" w:rsidRDefault="007821B9" w:rsidP="003E5CF8">
            <w:pPr>
              <w:pStyle w:val="a4"/>
              <w:numPr>
                <w:ilvl w:val="0"/>
                <w:numId w:val="15"/>
              </w:numPr>
              <w:spacing w:before="100" w:beforeAutospacing="1" w:after="100" w:afterAutospacing="1" w:line="240" w:lineRule="atLeast"/>
              <w:ind w:leftChars="0" w:hanging="357"/>
              <w:jc w:val="both"/>
              <w:rPr>
                <w:i/>
              </w:rPr>
            </w:pPr>
            <w:r w:rsidRPr="009E72B3">
              <w:rPr>
                <w:i/>
              </w:rPr>
              <w:t>For broadcast PDSCH, MCS is limited to QPSK, rank is limited to 1.</w:t>
            </w:r>
          </w:p>
        </w:tc>
      </w:tr>
    </w:tbl>
    <w:p w14:paraId="5DE11E27" w14:textId="5CBE3368" w:rsidR="00541B31" w:rsidRDefault="00541B31" w:rsidP="003E5CF8">
      <w:pPr>
        <w:spacing w:before="120" w:line="288" w:lineRule="auto"/>
        <w:jc w:val="both"/>
        <w:rPr>
          <w:rFonts w:hint="eastAsia"/>
          <w:b/>
          <w:i/>
          <w:lang w:eastAsia="ko-KR"/>
        </w:rPr>
      </w:pPr>
      <w:r w:rsidRPr="003E5CF8">
        <w:rPr>
          <w:b/>
          <w:i/>
          <w:highlight w:val="yellow"/>
          <w:lang w:eastAsia="ko-KR"/>
        </w:rPr>
        <w:t>S</w:t>
      </w:r>
      <w:r w:rsidRPr="003E5CF8">
        <w:rPr>
          <w:rFonts w:hint="eastAsia"/>
          <w:b/>
          <w:i/>
          <w:highlight w:val="yellow"/>
          <w:lang w:eastAsia="ko-KR"/>
        </w:rPr>
        <w:t>uggestion:</w:t>
      </w:r>
      <w:r w:rsidRPr="003E5CF8">
        <w:rPr>
          <w:rFonts w:hint="eastAsia"/>
          <w:i/>
          <w:highlight w:val="yellow"/>
          <w:lang w:eastAsia="ko-KR"/>
        </w:rPr>
        <w:t xml:space="preserve"> There is no counter proposal against confirming the working assumption. Since the working assumption was made under control channel agenda, it would be better to discuss further under the same agenda.</w:t>
      </w:r>
      <w:r w:rsidRPr="00541B31">
        <w:rPr>
          <w:rFonts w:hint="eastAsia"/>
          <w:i/>
          <w:lang w:eastAsia="ko-KR"/>
        </w:rPr>
        <w:t xml:space="preserve"> </w:t>
      </w:r>
    </w:p>
    <w:p w14:paraId="50350BC7" w14:textId="5EF26757" w:rsidR="00AB359C" w:rsidRPr="00AB359C" w:rsidRDefault="00AB359C" w:rsidP="00AB35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AB359C">
        <w:rPr>
          <w:lang w:val="en-US" w:eastAsia="ja-JP"/>
        </w:rPr>
        <w:t>Max TBS</w:t>
      </w:r>
    </w:p>
    <w:p w14:paraId="04AA8D45" w14:textId="77777777" w:rsidR="00AB359C" w:rsidRPr="007821B9" w:rsidRDefault="00AB359C" w:rsidP="00AB359C">
      <w:pPr>
        <w:rPr>
          <w:rFonts w:eastAsiaTheme="minorEastAsia"/>
          <w:b/>
          <w:lang w:val="en-US" w:eastAsia="ko-KR"/>
        </w:rPr>
      </w:pPr>
      <w:r w:rsidRPr="007821B9">
        <w:rPr>
          <w:rFonts w:eastAsiaTheme="minorEastAsia" w:hint="eastAsia"/>
          <w:b/>
          <w:lang w:val="en-US" w:eastAsia="ko-KR"/>
        </w:rPr>
        <w:t>C</w:t>
      </w:r>
      <w:r w:rsidRPr="007821B9">
        <w:rPr>
          <w:rFonts w:eastAsiaTheme="minorEastAsia"/>
          <w:b/>
          <w:lang w:val="en-US" w:eastAsia="ko-KR"/>
        </w:rPr>
        <w:t>ompany proposal:</w:t>
      </w:r>
    </w:p>
    <w:tbl>
      <w:tblPr>
        <w:tblStyle w:val="a6"/>
        <w:tblW w:w="0" w:type="auto"/>
        <w:tblLook w:val="04A0" w:firstRow="1" w:lastRow="0" w:firstColumn="1" w:lastColumn="0" w:noHBand="0" w:noVBand="1"/>
      </w:tblPr>
      <w:tblGrid>
        <w:gridCol w:w="1129"/>
        <w:gridCol w:w="8500"/>
      </w:tblGrid>
      <w:tr w:rsidR="00AB359C" w14:paraId="682D2987" w14:textId="77777777" w:rsidTr="003609BC">
        <w:tc>
          <w:tcPr>
            <w:tcW w:w="1129" w:type="dxa"/>
          </w:tcPr>
          <w:p w14:paraId="1DFA469E" w14:textId="77777777" w:rsidR="00AB359C" w:rsidRDefault="00AB359C" w:rsidP="003609BC">
            <w:pPr>
              <w:spacing w:line="288" w:lineRule="auto"/>
              <w:jc w:val="both"/>
              <w:rPr>
                <w:rFonts w:eastAsiaTheme="minorEastAsia"/>
                <w:lang w:eastAsia="ko-KR"/>
              </w:rPr>
            </w:pPr>
            <w:r>
              <w:rPr>
                <w:rFonts w:eastAsiaTheme="minorEastAsia" w:hint="eastAsia"/>
                <w:lang w:eastAsia="ko-KR"/>
              </w:rPr>
              <w:t>Samsung</w:t>
            </w:r>
          </w:p>
        </w:tc>
        <w:tc>
          <w:tcPr>
            <w:tcW w:w="8500" w:type="dxa"/>
          </w:tcPr>
          <w:p w14:paraId="2573D7DE" w14:textId="77777777" w:rsidR="00AB359C" w:rsidRPr="00891F3E" w:rsidRDefault="00AB359C" w:rsidP="003609BC">
            <w:pPr>
              <w:spacing w:line="288" w:lineRule="auto"/>
              <w:jc w:val="both"/>
              <w:rPr>
                <w:b/>
                <w:i/>
              </w:rPr>
            </w:pPr>
            <w:r w:rsidRPr="00891F3E">
              <w:rPr>
                <w:i/>
              </w:rPr>
              <w:t>Observation 2: For OSI, assuming max TBS of 3000 bits (as per RAN1 estimation) and full occupancy of initial active BWP for PDSCH, some cases result in very high code rates which would result in performance degradation.</w:t>
            </w:r>
          </w:p>
        </w:tc>
      </w:tr>
    </w:tbl>
    <w:p w14:paraId="41150876" w14:textId="77777777" w:rsidR="00AB359C" w:rsidRPr="00AB359C" w:rsidRDefault="00AB359C" w:rsidP="00E929C4">
      <w:pPr>
        <w:spacing w:line="288" w:lineRule="auto"/>
        <w:jc w:val="both"/>
        <w:rPr>
          <w:b/>
          <w:i/>
          <w:lang w:eastAsia="ko-KR"/>
        </w:rPr>
      </w:pPr>
    </w:p>
    <w:p w14:paraId="47B14AB5" w14:textId="5A6D3435" w:rsidR="007821B9" w:rsidRPr="007821B9" w:rsidRDefault="005020A0" w:rsidP="007821B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 xml:space="preserve">SI-window and </w:t>
      </w:r>
      <w:r w:rsidR="007821B9" w:rsidRPr="007821B9">
        <w:rPr>
          <w:rFonts w:hint="eastAsia"/>
          <w:lang w:val="en-US" w:eastAsia="ja-JP"/>
        </w:rPr>
        <w:t>S</w:t>
      </w:r>
      <w:r w:rsidR="007821B9" w:rsidRPr="007821B9">
        <w:rPr>
          <w:lang w:val="en-US" w:eastAsia="ja-JP"/>
        </w:rPr>
        <w:t>I-RNTI</w:t>
      </w:r>
    </w:p>
    <w:p w14:paraId="437FB79E" w14:textId="77777777" w:rsidR="007821B9" w:rsidRDefault="007821B9" w:rsidP="007821B9">
      <w:pPr>
        <w:rPr>
          <w:rFonts w:eastAsiaTheme="minorEastAsia" w:hint="eastAsia"/>
          <w:b/>
          <w:lang w:val="en-US" w:eastAsia="ko-KR"/>
        </w:rPr>
      </w:pPr>
      <w:r w:rsidRPr="007821B9">
        <w:rPr>
          <w:rFonts w:eastAsiaTheme="minorEastAsia" w:hint="eastAsia"/>
          <w:b/>
          <w:lang w:val="en-US" w:eastAsia="ko-KR"/>
        </w:rPr>
        <w:t>C</w:t>
      </w:r>
      <w:r w:rsidRPr="007821B9">
        <w:rPr>
          <w:rFonts w:eastAsiaTheme="minorEastAsia"/>
          <w:b/>
          <w:lang w:val="en-US" w:eastAsia="ko-KR"/>
        </w:rPr>
        <w:t>ompany proposal:</w:t>
      </w:r>
    </w:p>
    <w:tbl>
      <w:tblPr>
        <w:tblStyle w:val="a6"/>
        <w:tblW w:w="0" w:type="auto"/>
        <w:tblLook w:val="04A0" w:firstRow="1" w:lastRow="0" w:firstColumn="1" w:lastColumn="0" w:noHBand="0" w:noVBand="1"/>
      </w:tblPr>
      <w:tblGrid>
        <w:gridCol w:w="1129"/>
        <w:gridCol w:w="8500"/>
      </w:tblGrid>
      <w:tr w:rsidR="005020A0" w14:paraId="53A51EAD" w14:textId="77777777" w:rsidTr="005020A0">
        <w:tc>
          <w:tcPr>
            <w:tcW w:w="1129" w:type="dxa"/>
          </w:tcPr>
          <w:p w14:paraId="3F40E2C0" w14:textId="77777777" w:rsidR="005020A0" w:rsidRDefault="005020A0" w:rsidP="002817D9">
            <w:pPr>
              <w:spacing w:before="100" w:beforeAutospacing="1" w:after="100" w:afterAutospacing="1" w:line="240" w:lineRule="atLeast"/>
              <w:jc w:val="both"/>
              <w:rPr>
                <w:b/>
                <w:i/>
              </w:rPr>
            </w:pPr>
            <w:proofErr w:type="spellStart"/>
            <w:r w:rsidRPr="00E929C4">
              <w:rPr>
                <w:rFonts w:eastAsiaTheme="minorEastAsia"/>
                <w:lang w:eastAsia="ko-KR"/>
              </w:rPr>
              <w:t>MediaTek</w:t>
            </w:r>
            <w:proofErr w:type="spellEnd"/>
          </w:p>
        </w:tc>
        <w:tc>
          <w:tcPr>
            <w:tcW w:w="8500" w:type="dxa"/>
          </w:tcPr>
          <w:p w14:paraId="3747AC2D" w14:textId="77777777" w:rsidR="005020A0" w:rsidRPr="007821B9" w:rsidRDefault="005020A0" w:rsidP="002817D9">
            <w:pPr>
              <w:spacing w:before="100" w:beforeAutospacing="1" w:after="100" w:afterAutospacing="1" w:line="240" w:lineRule="atLeast"/>
              <w:jc w:val="both"/>
              <w:rPr>
                <w:i/>
              </w:rPr>
            </w:pPr>
            <w:r w:rsidRPr="007821B9">
              <w:rPr>
                <w:i/>
              </w:rPr>
              <w:t xml:space="preserve">Proposal 2: SI window for each SI is orthogonal to the other without any interleaving in case of transmission of multiple </w:t>
            </w:r>
            <w:proofErr w:type="gramStart"/>
            <w:r w:rsidRPr="007821B9">
              <w:rPr>
                <w:i/>
              </w:rPr>
              <w:t>SIs</w:t>
            </w:r>
            <w:proofErr w:type="gramEnd"/>
            <w:r w:rsidRPr="007821B9">
              <w:rPr>
                <w:i/>
              </w:rPr>
              <w:t>.</w:t>
            </w:r>
          </w:p>
        </w:tc>
      </w:tr>
      <w:tr w:rsidR="007821B9" w14:paraId="0D2A50DB" w14:textId="77777777" w:rsidTr="009E72B3">
        <w:tc>
          <w:tcPr>
            <w:tcW w:w="1129" w:type="dxa"/>
          </w:tcPr>
          <w:p w14:paraId="15B3EE4F" w14:textId="139B9054" w:rsidR="007821B9" w:rsidRDefault="007821B9" w:rsidP="003609BC">
            <w:pPr>
              <w:spacing w:line="288" w:lineRule="auto"/>
              <w:jc w:val="both"/>
              <w:rPr>
                <w:b/>
                <w:i/>
              </w:rPr>
            </w:pPr>
            <w:r>
              <w:rPr>
                <w:rFonts w:eastAsiaTheme="minorEastAsia"/>
                <w:lang w:eastAsia="ko-KR"/>
              </w:rPr>
              <w:t>LGE</w:t>
            </w:r>
          </w:p>
        </w:tc>
        <w:tc>
          <w:tcPr>
            <w:tcW w:w="8500" w:type="dxa"/>
          </w:tcPr>
          <w:p w14:paraId="32CA123C" w14:textId="61B99079" w:rsidR="007821B9" w:rsidRPr="007821B9" w:rsidRDefault="007821B9" w:rsidP="003609BC">
            <w:pPr>
              <w:spacing w:line="288" w:lineRule="auto"/>
              <w:jc w:val="both"/>
              <w:rPr>
                <w:i/>
              </w:rPr>
            </w:pPr>
            <w:r w:rsidRPr="007821B9">
              <w:rPr>
                <w:i/>
              </w:rPr>
              <w:t>Since RAN1 decided to explicitly indicate the OSI PDCCH monitoring window in the RMSI and there can be a possibility of overlaps on the monitoring window of RMSI PDCCH, the UE behaviour is not clear enough yet. It can be solved by assign SI-RNTI per the system information type, but it is definitely up to RAN2. If a common SI-RNTI is used over the system information types, RAN1 needs to define the UE behaviour on the case when the PDCCH monitoring windows for RMSI and OSI are overlaps in a slot. Therefore, further discussion is needed on the delivery of the broadcast system information.</w:t>
            </w:r>
          </w:p>
        </w:tc>
      </w:tr>
      <w:tr w:rsidR="007821B9" w14:paraId="524DF4B5" w14:textId="77777777" w:rsidTr="009E72B3">
        <w:tc>
          <w:tcPr>
            <w:tcW w:w="1129" w:type="dxa"/>
          </w:tcPr>
          <w:p w14:paraId="3F3AE99C" w14:textId="1CC43829" w:rsidR="007821B9" w:rsidRDefault="007821B9" w:rsidP="003609BC">
            <w:pPr>
              <w:spacing w:line="288" w:lineRule="auto"/>
              <w:jc w:val="both"/>
              <w:rPr>
                <w:rFonts w:eastAsiaTheme="minorEastAsia"/>
                <w:lang w:eastAsia="ko-KR"/>
              </w:rPr>
            </w:pPr>
            <w:r>
              <w:rPr>
                <w:rFonts w:eastAsiaTheme="minorEastAsia" w:hint="eastAsia"/>
                <w:lang w:eastAsia="ko-KR"/>
              </w:rPr>
              <w:t>E</w:t>
            </w:r>
            <w:r>
              <w:rPr>
                <w:rFonts w:eastAsiaTheme="minorEastAsia"/>
                <w:lang w:eastAsia="ko-KR"/>
              </w:rPr>
              <w:t>ricsson</w:t>
            </w:r>
          </w:p>
        </w:tc>
        <w:tc>
          <w:tcPr>
            <w:tcW w:w="8500" w:type="dxa"/>
          </w:tcPr>
          <w:p w14:paraId="5220E069" w14:textId="0733A364" w:rsidR="007821B9" w:rsidRPr="007821B9" w:rsidRDefault="007821B9" w:rsidP="007821B9">
            <w:pPr>
              <w:pStyle w:val="Proposal"/>
              <w:numPr>
                <w:ilvl w:val="0"/>
                <w:numId w:val="0"/>
              </w:numPr>
              <w:overflowPunct w:val="0"/>
              <w:adjustRightInd w:val="0"/>
              <w:spacing w:after="120" w:line="240" w:lineRule="auto"/>
              <w:ind w:left="1304" w:hanging="1304"/>
              <w:textAlignment w:val="baseline"/>
              <w:rPr>
                <w:i/>
                <w:lang w:val="en-GB"/>
              </w:rPr>
            </w:pPr>
            <w:r>
              <w:rPr>
                <w:rFonts w:ascii="Times New Roman" w:eastAsia="맑은 고딕" w:hAnsi="Times New Roman" w:cs="Times New Roman"/>
                <w:b w:val="0"/>
                <w:bCs w:val="0"/>
                <w:i/>
                <w:kern w:val="0"/>
                <w:szCs w:val="20"/>
                <w:lang w:val="en-GB" w:eastAsia="en-US"/>
              </w:rPr>
              <w:t xml:space="preserve">Proposal 1: </w:t>
            </w:r>
            <w:r w:rsidRPr="007821B9">
              <w:rPr>
                <w:rFonts w:ascii="Times New Roman" w:eastAsia="맑은 고딕" w:hAnsi="Times New Roman" w:cs="Times New Roman"/>
                <w:b w:val="0"/>
                <w:bCs w:val="0"/>
                <w:i/>
                <w:kern w:val="0"/>
                <w:szCs w:val="20"/>
                <w:lang w:val="en-GB" w:eastAsia="en-US"/>
              </w:rPr>
              <w:t xml:space="preserve">Separate RNTIs are used for SIB1 (SIB1-RNTI) and OSI (SI-RNTI).  </w:t>
            </w:r>
          </w:p>
        </w:tc>
      </w:tr>
    </w:tbl>
    <w:p w14:paraId="507E0377" w14:textId="74B4F8EC" w:rsidR="00075AF2" w:rsidRDefault="00075AF2" w:rsidP="003E5CF8">
      <w:pPr>
        <w:spacing w:before="120" w:line="288" w:lineRule="auto"/>
        <w:jc w:val="both"/>
        <w:rPr>
          <w:b/>
          <w:i/>
          <w:lang w:eastAsia="ko-KR"/>
        </w:rPr>
      </w:pPr>
      <w:r w:rsidRPr="003E5CF8">
        <w:rPr>
          <w:rFonts w:hint="eastAsia"/>
          <w:b/>
          <w:i/>
          <w:highlight w:val="yellow"/>
          <w:lang w:eastAsia="ko-KR"/>
        </w:rPr>
        <w:t xml:space="preserve">Suggestion: </w:t>
      </w:r>
      <w:r w:rsidRPr="003E5CF8">
        <w:rPr>
          <w:rFonts w:hint="eastAsia"/>
          <w:i/>
          <w:highlight w:val="yellow"/>
          <w:lang w:eastAsia="ko-KR"/>
        </w:rPr>
        <w:t xml:space="preserve">Whether or not to </w:t>
      </w:r>
      <w:r w:rsidRPr="003E5CF8">
        <w:rPr>
          <w:i/>
          <w:highlight w:val="yellow"/>
          <w:lang w:eastAsia="ko-KR"/>
        </w:rPr>
        <w:t>separate</w:t>
      </w:r>
      <w:r w:rsidRPr="003E5CF8">
        <w:rPr>
          <w:rFonts w:hint="eastAsia"/>
          <w:i/>
          <w:highlight w:val="yellow"/>
          <w:lang w:eastAsia="ko-KR"/>
        </w:rPr>
        <w:t xml:space="preserve"> SI-RNTI</w:t>
      </w:r>
      <w:r w:rsidR="003A059C" w:rsidRPr="003E5CF8">
        <w:rPr>
          <w:rFonts w:hint="eastAsia"/>
          <w:i/>
          <w:highlight w:val="yellow"/>
          <w:lang w:eastAsia="ko-KR"/>
        </w:rPr>
        <w:t>s</w:t>
      </w:r>
      <w:r w:rsidRPr="003E5CF8">
        <w:rPr>
          <w:rFonts w:hint="eastAsia"/>
          <w:i/>
          <w:highlight w:val="yellow"/>
          <w:lang w:eastAsia="ko-KR"/>
        </w:rPr>
        <w:t xml:space="preserve"> between RMSI and OSI, RAN2 discussion would be required. </w:t>
      </w:r>
      <w:r w:rsidRPr="003E5CF8">
        <w:rPr>
          <w:i/>
          <w:highlight w:val="yellow"/>
          <w:lang w:eastAsia="ko-KR"/>
        </w:rPr>
        <w:t>C</w:t>
      </w:r>
      <w:r w:rsidRPr="003E5CF8">
        <w:rPr>
          <w:rFonts w:hint="eastAsia"/>
          <w:i/>
          <w:highlight w:val="yellow"/>
          <w:lang w:eastAsia="ko-KR"/>
        </w:rPr>
        <w:t>ompanies are encouraged to bring up this issue in RAN2.</w:t>
      </w:r>
    </w:p>
    <w:p w14:paraId="630FD56B" w14:textId="3676674E" w:rsidR="007821B9" w:rsidRPr="009E72B3" w:rsidRDefault="007C3F65" w:rsidP="009E72B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color w:val="000000"/>
        </w:rPr>
        <w:lastRenderedPageBreak/>
        <w:t>Bandwidth of the PDSCH delivering the OSI</w:t>
      </w:r>
    </w:p>
    <w:p w14:paraId="77E327AD" w14:textId="77777777" w:rsidR="007821B9" w:rsidRPr="007821B9" w:rsidRDefault="007821B9" w:rsidP="007821B9">
      <w:pPr>
        <w:rPr>
          <w:rFonts w:eastAsiaTheme="minorEastAsia"/>
          <w:b/>
          <w:lang w:val="en-US" w:eastAsia="ko-KR"/>
        </w:rPr>
      </w:pPr>
      <w:r w:rsidRPr="007821B9">
        <w:rPr>
          <w:rFonts w:eastAsiaTheme="minorEastAsia" w:hint="eastAsia"/>
          <w:b/>
          <w:lang w:val="en-US" w:eastAsia="ko-KR"/>
        </w:rPr>
        <w:t>C</w:t>
      </w:r>
      <w:r w:rsidRPr="007821B9">
        <w:rPr>
          <w:rFonts w:eastAsiaTheme="minorEastAsia"/>
          <w:b/>
          <w:lang w:val="en-US" w:eastAsia="ko-KR"/>
        </w:rPr>
        <w:t>ompany proposal:</w:t>
      </w:r>
    </w:p>
    <w:tbl>
      <w:tblPr>
        <w:tblStyle w:val="a6"/>
        <w:tblW w:w="0" w:type="auto"/>
        <w:tblLook w:val="04A0" w:firstRow="1" w:lastRow="0" w:firstColumn="1" w:lastColumn="0" w:noHBand="0" w:noVBand="1"/>
      </w:tblPr>
      <w:tblGrid>
        <w:gridCol w:w="1129"/>
        <w:gridCol w:w="8500"/>
      </w:tblGrid>
      <w:tr w:rsidR="007821B9" w14:paraId="47AF1039" w14:textId="77777777" w:rsidTr="009E72B3">
        <w:tc>
          <w:tcPr>
            <w:tcW w:w="1129" w:type="dxa"/>
          </w:tcPr>
          <w:p w14:paraId="60761952" w14:textId="58FA3673" w:rsidR="007821B9" w:rsidRDefault="007821B9" w:rsidP="003609BC">
            <w:pPr>
              <w:spacing w:line="288" w:lineRule="auto"/>
              <w:jc w:val="both"/>
              <w:rPr>
                <w:b/>
                <w:i/>
              </w:rPr>
            </w:pPr>
            <w:r>
              <w:rPr>
                <w:rFonts w:eastAsiaTheme="minorEastAsia"/>
                <w:lang w:eastAsia="ko-KR"/>
              </w:rPr>
              <w:t>Nokia</w:t>
            </w:r>
          </w:p>
        </w:tc>
        <w:tc>
          <w:tcPr>
            <w:tcW w:w="8500" w:type="dxa"/>
          </w:tcPr>
          <w:p w14:paraId="558DC2BC" w14:textId="77777777" w:rsidR="007821B9" w:rsidRDefault="007821B9" w:rsidP="003609BC">
            <w:pPr>
              <w:spacing w:line="288" w:lineRule="auto"/>
              <w:jc w:val="both"/>
              <w:rPr>
                <w:i/>
              </w:rPr>
            </w:pPr>
            <w:r w:rsidRPr="007821B9">
              <w:rPr>
                <w:i/>
              </w:rPr>
              <w:t>Proposal 1: For SS/PBCH block and RMSI multiplexing patterns 2 and 3, support transmission bandwidth for PDSCH for paging (and OSI) which accounts the bandwidth available for RMSI CORESET + SS/PBCH block.</w:t>
            </w:r>
          </w:p>
          <w:p w14:paraId="571021AE" w14:textId="30623721" w:rsidR="009E72B3" w:rsidRPr="009E72B3" w:rsidRDefault="009E72B3" w:rsidP="009E72B3">
            <w:pPr>
              <w:rPr>
                <w:i/>
              </w:rPr>
            </w:pPr>
            <w:r w:rsidRPr="009E72B3">
              <w:rPr>
                <w:i/>
              </w:rPr>
              <w:t xml:space="preserve">Proposal 2: </w:t>
            </w:r>
            <w:r w:rsidRPr="009E72B3">
              <w:rPr>
                <w:rFonts w:cs="Arial"/>
                <w:i/>
              </w:rPr>
              <w:t>For SS/PBCH block and RMSI multiplexing patterns 2 and 3, t</w:t>
            </w:r>
            <w:r w:rsidRPr="009E72B3">
              <w:rPr>
                <w:i/>
              </w:rPr>
              <w:t xml:space="preserve">he bandwidth for the paging (and OSI) PDSCH BWP could be defined to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OSI</m:t>
                  </m:r>
                </m:sup>
              </m:sSubSup>
              <m: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+Gap+</m:t>
                  </m:r>
                  <m:sSub>
                    <m:sSubPr>
                      <m:ctrlPr>
                        <w:rPr>
                          <w:rFonts w:ascii="Cambria Math" w:hAnsi="Cambria Math"/>
                          <w:i/>
                        </w:rPr>
                      </m:ctrlPr>
                    </m:sSubPr>
                    <m:e>
                      <m:r>
                        <w:rPr>
                          <w:rFonts w:ascii="Cambria Math" w:hAnsi="Cambria Math"/>
                        </w:rPr>
                        <m:t>SSB</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init max</m:t>
                      </m:r>
                    </m:sup>
                  </m:sSubSup>
                </m:e>
              </m:d>
            </m:oMath>
            <w:r w:rsidRPr="009E72B3">
              <w:rPr>
                <w:rFonts w:eastAsiaTheme="minorEastAsia"/>
                <w:i/>
              </w:rPr>
              <w:t xml:space="preserve"> [PRB]</w:t>
            </w:r>
            <w:r w:rsidRPr="009E72B3">
              <w:rPr>
                <w:i/>
              </w:rPr>
              <w:t xml:space="preserve">, where value of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RB</m:t>
                  </m:r>
                </m:sub>
                <m:sup>
                  <m:r>
                    <w:rPr>
                      <w:rFonts w:ascii="Cambria Math" w:eastAsiaTheme="minorEastAsia" w:hAnsi="Cambria Math"/>
                    </w:rPr>
                    <m:t>init max</m:t>
                  </m:r>
                </m:sup>
              </m:sSubSup>
            </m:oMath>
            <w:r w:rsidRPr="009E72B3">
              <w:rPr>
                <w:i/>
              </w:rPr>
              <w:t xml:space="preserve"> is determined based on the maximum transmission bandwidth configuration defined by RAN4 (based on RMSI PDCCH sub-carrier spacing) or set to fixed value (i.e. 96 PRBs), if the total bandwidth needs to be restricted below 100MHz.</w:t>
            </w:r>
            <w:r w:rsidRPr="009E72B3" w:rsidDel="00412264">
              <w:rPr>
                <w:i/>
              </w:rPr>
              <w:t xml:space="preserve"> </w:t>
            </w:r>
          </w:p>
          <w:p w14:paraId="1C35D36F" w14:textId="1B602670" w:rsidR="009E72B3" w:rsidRPr="009E72B3" w:rsidRDefault="009E72B3" w:rsidP="009E72B3">
            <w:pPr>
              <w:rPr>
                <w:i/>
              </w:rPr>
            </w:pPr>
            <w:r w:rsidRPr="009E72B3">
              <w:rPr>
                <w:i/>
              </w:rPr>
              <w:t xml:space="preserve">Proposal 3: Redefine the initial active DL BWP for SS/PBCH block and RMSI multiplexing pattern2 and pattern3 to cover </w:t>
            </w:r>
            <m:oMath>
              <m: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+Gap+</m:t>
                  </m:r>
                  <m:sSub>
                    <m:sSubPr>
                      <m:ctrlPr>
                        <w:rPr>
                          <w:rFonts w:ascii="Cambria Math" w:hAnsi="Cambria Math"/>
                          <w:i/>
                        </w:rPr>
                      </m:ctrlPr>
                    </m:sSubPr>
                    <m:e>
                      <m:r>
                        <w:rPr>
                          <w:rFonts w:ascii="Cambria Math" w:hAnsi="Cambria Math"/>
                        </w:rPr>
                        <m:t>SSB</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init max</m:t>
                      </m:r>
                    </m:sup>
                  </m:sSubSup>
                </m:e>
              </m:d>
            </m:oMath>
            <w:r w:rsidRPr="009E72B3">
              <w:rPr>
                <w:rFonts w:eastAsiaTheme="minorEastAsia"/>
                <w:i/>
              </w:rPr>
              <w:t xml:space="preserve"> contiguous PRBs and the location to be determined based on the Type0-DPCCH CORESET location in relation to SS/PBCH block.</w:t>
            </w:r>
          </w:p>
          <w:p w14:paraId="2DB65A33" w14:textId="08E85C94" w:rsidR="007821B9" w:rsidRPr="009E72B3" w:rsidRDefault="009E72B3" w:rsidP="003609BC">
            <w:pPr>
              <w:spacing w:line="288" w:lineRule="auto"/>
              <w:jc w:val="both"/>
              <w:rPr>
                <w:i/>
              </w:rPr>
            </w:pPr>
            <w:r w:rsidRPr="009E72B3">
              <w:rPr>
                <w:i/>
              </w:rPr>
              <w:t>Proposal 4: If larger paging DL BWP is supported, then in CSS(s) in CORESET 0, use paging DL BWP size for DCI format size determination and DCI format 0-0 and 1-0 RA field interpretation.</w:t>
            </w:r>
          </w:p>
        </w:tc>
      </w:tr>
    </w:tbl>
    <w:p w14:paraId="5DBE5F62" w14:textId="4CB07353" w:rsidR="003A059C" w:rsidRPr="007821B9" w:rsidRDefault="003A059C" w:rsidP="003E5CF8">
      <w:pPr>
        <w:spacing w:before="120" w:line="288" w:lineRule="auto"/>
        <w:jc w:val="both"/>
        <w:rPr>
          <w:b/>
          <w:i/>
          <w:lang w:eastAsia="ko-KR"/>
        </w:rPr>
      </w:pPr>
      <w:r w:rsidRPr="007C3F65">
        <w:rPr>
          <w:rFonts w:hint="eastAsia"/>
          <w:b/>
          <w:i/>
          <w:highlight w:val="yellow"/>
          <w:lang w:eastAsia="ko-KR"/>
        </w:rPr>
        <w:t xml:space="preserve">Suggestion: </w:t>
      </w:r>
      <w:r w:rsidR="007C3F65" w:rsidRPr="007C3F65">
        <w:rPr>
          <w:rFonts w:hint="eastAsia"/>
          <w:i/>
          <w:highlight w:val="yellow"/>
          <w:lang w:eastAsia="ko-KR"/>
        </w:rPr>
        <w:t>Further discuss in RAN1#92bis.</w:t>
      </w:r>
    </w:p>
    <w:p w14:paraId="3F0B409B" w14:textId="502452E9"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574795">
        <w:rPr>
          <w:szCs w:val="20"/>
          <w:lang w:val="en-US"/>
        </w:rPr>
        <w:t>s</w:t>
      </w:r>
    </w:p>
    <w:p w14:paraId="0391AC2D" w14:textId="61C4E9F7" w:rsidR="00E929C4" w:rsidRPr="00E929C4" w:rsidRDefault="00D32DC9" w:rsidP="00E929C4">
      <w:pPr>
        <w:spacing w:after="0"/>
        <w:rPr>
          <w:rFonts w:eastAsiaTheme="minorEastAsia"/>
          <w:lang w:eastAsia="ko-KR"/>
        </w:rPr>
      </w:pPr>
      <w:r>
        <w:rPr>
          <w:rFonts w:eastAsiaTheme="minorEastAsia"/>
          <w:lang w:val="en-US" w:eastAsia="ko-KR"/>
        </w:rPr>
        <w:t>[</w:t>
      </w:r>
      <w:r w:rsidR="00BD759C">
        <w:rPr>
          <w:rFonts w:eastAsiaTheme="minorEastAsia"/>
          <w:lang w:val="en-US" w:eastAsia="ko-KR"/>
        </w:rPr>
        <w:t>1</w:t>
      </w:r>
      <w:r>
        <w:rPr>
          <w:rFonts w:eastAsiaTheme="minorEastAsia"/>
          <w:lang w:val="en-US" w:eastAsia="ko-KR"/>
        </w:rPr>
        <w:t xml:space="preserve">] </w:t>
      </w:r>
      <w:r w:rsidR="00E929C4" w:rsidRPr="00E929C4">
        <w:rPr>
          <w:rFonts w:eastAsiaTheme="minorEastAsia"/>
          <w:lang w:eastAsia="ko-KR"/>
        </w:rPr>
        <w:t>R1-1804053</w:t>
      </w:r>
      <w:r w:rsidR="00E929C4">
        <w:rPr>
          <w:rFonts w:eastAsiaTheme="minorEastAsia"/>
          <w:lang w:eastAsia="ko-KR"/>
        </w:rPr>
        <w:t xml:space="preserve">, </w:t>
      </w:r>
      <w:r w:rsidR="00E929C4" w:rsidRPr="00E929C4">
        <w:rPr>
          <w:rFonts w:eastAsiaTheme="minorEastAsia"/>
          <w:lang w:eastAsia="ko-KR"/>
        </w:rPr>
        <w:t>Remaining issues on OSI</w:t>
      </w:r>
      <w:r w:rsidR="00E929C4">
        <w:rPr>
          <w:rFonts w:eastAsiaTheme="minorEastAsia"/>
          <w:lang w:eastAsia="ko-KR"/>
        </w:rPr>
        <w:t xml:space="preserve">, </w:t>
      </w:r>
      <w:proofErr w:type="spellStart"/>
      <w:r w:rsidR="00E929C4" w:rsidRPr="00E929C4">
        <w:rPr>
          <w:rFonts w:eastAsiaTheme="minorEastAsia"/>
          <w:lang w:eastAsia="ko-KR"/>
        </w:rPr>
        <w:t>MediaTek</w:t>
      </w:r>
      <w:proofErr w:type="spellEnd"/>
      <w:r w:rsidR="00E929C4" w:rsidRPr="00E929C4">
        <w:rPr>
          <w:rFonts w:eastAsiaTheme="minorEastAsia"/>
          <w:lang w:eastAsia="ko-KR"/>
        </w:rPr>
        <w:t xml:space="preserve"> Inc.</w:t>
      </w:r>
    </w:p>
    <w:p w14:paraId="0686EFB3" w14:textId="336B697A" w:rsidR="00E929C4" w:rsidRPr="00E929C4" w:rsidRDefault="00E929C4" w:rsidP="00E929C4">
      <w:pPr>
        <w:spacing w:after="0"/>
        <w:rPr>
          <w:rFonts w:eastAsiaTheme="minorEastAsia"/>
          <w:lang w:eastAsia="ko-KR"/>
        </w:rPr>
      </w:pPr>
      <w:r>
        <w:rPr>
          <w:rFonts w:eastAsiaTheme="minorEastAsia"/>
          <w:lang w:eastAsia="ko-KR"/>
        </w:rPr>
        <w:t xml:space="preserve">[2] </w:t>
      </w:r>
      <w:r w:rsidRPr="00E929C4">
        <w:rPr>
          <w:rFonts w:eastAsiaTheme="minorEastAsia"/>
          <w:lang w:eastAsia="ko-KR"/>
        </w:rPr>
        <w:t>R1-1804346</w:t>
      </w:r>
      <w:r>
        <w:rPr>
          <w:rFonts w:eastAsiaTheme="minorEastAsia"/>
          <w:lang w:eastAsia="ko-KR"/>
        </w:rPr>
        <w:t xml:space="preserve">, </w:t>
      </w:r>
      <w:r w:rsidRPr="00E929C4">
        <w:rPr>
          <w:rFonts w:eastAsiaTheme="minorEastAsia"/>
          <w:lang w:eastAsia="ko-KR"/>
        </w:rPr>
        <w:t>Corrections on Other System Information Delivery</w:t>
      </w:r>
      <w:r>
        <w:rPr>
          <w:rFonts w:eastAsiaTheme="minorEastAsia"/>
          <w:lang w:eastAsia="ko-KR"/>
        </w:rPr>
        <w:t xml:space="preserve">, </w:t>
      </w:r>
      <w:r w:rsidRPr="00E929C4">
        <w:rPr>
          <w:rFonts w:eastAsiaTheme="minorEastAsia"/>
          <w:lang w:eastAsia="ko-KR"/>
        </w:rPr>
        <w:t>Samsung</w:t>
      </w:r>
    </w:p>
    <w:p w14:paraId="01A66618" w14:textId="53D359DA" w:rsidR="00E929C4" w:rsidRPr="00E929C4" w:rsidRDefault="00E929C4" w:rsidP="00E929C4">
      <w:pPr>
        <w:spacing w:after="0"/>
        <w:rPr>
          <w:rFonts w:eastAsiaTheme="minorEastAsia"/>
          <w:lang w:eastAsia="ko-KR"/>
        </w:rPr>
      </w:pPr>
      <w:r>
        <w:rPr>
          <w:rFonts w:eastAsiaTheme="minorEastAsia"/>
          <w:lang w:eastAsia="ko-KR"/>
        </w:rPr>
        <w:t xml:space="preserve">[3] </w:t>
      </w:r>
      <w:r w:rsidRPr="00E929C4">
        <w:rPr>
          <w:rFonts w:eastAsiaTheme="minorEastAsia"/>
          <w:lang w:eastAsia="ko-KR"/>
        </w:rPr>
        <w:t>R1-1804536</w:t>
      </w:r>
      <w:r>
        <w:rPr>
          <w:rFonts w:eastAsiaTheme="minorEastAsia"/>
          <w:lang w:eastAsia="ko-KR"/>
        </w:rPr>
        <w:t xml:space="preserve">, </w:t>
      </w:r>
      <w:proofErr w:type="gramStart"/>
      <w:r w:rsidRPr="00E929C4">
        <w:rPr>
          <w:rFonts w:eastAsiaTheme="minorEastAsia"/>
          <w:lang w:eastAsia="ko-KR"/>
        </w:rPr>
        <w:t>Other</w:t>
      </w:r>
      <w:proofErr w:type="gramEnd"/>
      <w:r w:rsidRPr="00E929C4">
        <w:rPr>
          <w:rFonts w:eastAsiaTheme="minorEastAsia"/>
          <w:lang w:eastAsia="ko-KR"/>
        </w:rPr>
        <w:t xml:space="preserve"> system information delivery</w:t>
      </w:r>
      <w:r>
        <w:rPr>
          <w:rFonts w:eastAsiaTheme="minorEastAsia"/>
          <w:lang w:eastAsia="ko-KR"/>
        </w:rPr>
        <w:t xml:space="preserve">, </w:t>
      </w:r>
      <w:r w:rsidRPr="00E929C4">
        <w:rPr>
          <w:rFonts w:eastAsiaTheme="minorEastAsia"/>
          <w:lang w:eastAsia="ko-KR"/>
        </w:rPr>
        <w:t>LG Electronics</w:t>
      </w:r>
    </w:p>
    <w:p w14:paraId="67A765CE" w14:textId="0511EA0A" w:rsidR="00E929C4" w:rsidRPr="00E929C4" w:rsidRDefault="00E929C4" w:rsidP="00E929C4">
      <w:pPr>
        <w:spacing w:after="0"/>
        <w:rPr>
          <w:rFonts w:eastAsiaTheme="minorEastAsia"/>
          <w:lang w:eastAsia="ko-KR"/>
        </w:rPr>
      </w:pPr>
      <w:r>
        <w:rPr>
          <w:rFonts w:eastAsiaTheme="minorEastAsia"/>
          <w:lang w:eastAsia="ko-KR"/>
        </w:rPr>
        <w:t xml:space="preserve">[4] </w:t>
      </w:r>
      <w:r w:rsidRPr="00E929C4">
        <w:rPr>
          <w:rFonts w:eastAsiaTheme="minorEastAsia"/>
          <w:lang w:eastAsia="ko-KR"/>
        </w:rPr>
        <w:t>R1-1805137</w:t>
      </w:r>
      <w:r>
        <w:rPr>
          <w:rFonts w:eastAsiaTheme="minorEastAsia"/>
          <w:lang w:eastAsia="ko-KR"/>
        </w:rPr>
        <w:t xml:space="preserve">, </w:t>
      </w:r>
      <w:r w:rsidRPr="00E929C4">
        <w:rPr>
          <w:rFonts w:eastAsiaTheme="minorEastAsia"/>
          <w:lang w:eastAsia="ko-KR"/>
        </w:rPr>
        <w:t>On BWP for Other System Information Delivery</w:t>
      </w:r>
      <w:r>
        <w:rPr>
          <w:rFonts w:eastAsiaTheme="minorEastAsia"/>
          <w:lang w:eastAsia="ko-KR"/>
        </w:rPr>
        <w:t xml:space="preserve">, </w:t>
      </w:r>
      <w:r w:rsidRPr="00E929C4">
        <w:rPr>
          <w:rFonts w:eastAsiaTheme="minorEastAsia"/>
          <w:lang w:eastAsia="ko-KR"/>
        </w:rPr>
        <w:t>Nokia, Nokia Shanghai Bell</w:t>
      </w:r>
    </w:p>
    <w:p w14:paraId="48A6B7B8" w14:textId="59E26DCA" w:rsidR="001526E7" w:rsidRPr="00891F3E" w:rsidRDefault="00E929C4" w:rsidP="00E929C4">
      <w:pPr>
        <w:spacing w:after="0"/>
        <w:rPr>
          <w:rFonts w:eastAsiaTheme="minorEastAsia"/>
          <w:lang w:eastAsia="ko-KR"/>
        </w:rPr>
      </w:pPr>
      <w:r>
        <w:rPr>
          <w:rFonts w:eastAsiaTheme="minorEastAsia"/>
          <w:lang w:eastAsia="ko-KR"/>
        </w:rPr>
        <w:t xml:space="preserve">[5] </w:t>
      </w:r>
      <w:r w:rsidRPr="00E929C4">
        <w:rPr>
          <w:rFonts w:eastAsiaTheme="minorEastAsia"/>
          <w:lang w:eastAsia="ko-KR"/>
        </w:rPr>
        <w:t>R1-1805218</w:t>
      </w:r>
      <w:r>
        <w:rPr>
          <w:rFonts w:eastAsiaTheme="minorEastAsia"/>
          <w:lang w:eastAsia="ko-KR"/>
        </w:rPr>
        <w:t xml:space="preserve">, </w:t>
      </w:r>
      <w:proofErr w:type="gramStart"/>
      <w:r w:rsidRPr="00E929C4">
        <w:rPr>
          <w:rFonts w:eastAsiaTheme="minorEastAsia"/>
          <w:lang w:eastAsia="ko-KR"/>
        </w:rPr>
        <w:t>On</w:t>
      </w:r>
      <w:proofErr w:type="gramEnd"/>
      <w:r w:rsidRPr="00E929C4">
        <w:rPr>
          <w:rFonts w:eastAsiaTheme="minorEastAsia"/>
          <w:lang w:eastAsia="ko-KR"/>
        </w:rPr>
        <w:t xml:space="preserve"> other system information delivery</w:t>
      </w:r>
      <w:r>
        <w:rPr>
          <w:rFonts w:eastAsiaTheme="minorEastAsia"/>
          <w:lang w:eastAsia="ko-KR"/>
        </w:rPr>
        <w:t xml:space="preserve">, </w:t>
      </w:r>
      <w:r w:rsidRPr="00E929C4">
        <w:rPr>
          <w:rFonts w:eastAsiaTheme="minorEastAsia"/>
          <w:lang w:eastAsia="ko-KR"/>
        </w:rPr>
        <w:t>Ericsson</w:t>
      </w:r>
    </w:p>
    <w:sectPr w:rsidR="001526E7" w:rsidRPr="00891F3E"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EC98B" w14:textId="77777777" w:rsidR="00E37825" w:rsidRDefault="00E37825">
      <w:r>
        <w:separator/>
      </w:r>
    </w:p>
  </w:endnote>
  <w:endnote w:type="continuationSeparator" w:id="0">
    <w:p w14:paraId="1B688E56" w14:textId="77777777" w:rsidR="00E37825" w:rsidRDefault="00E3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0CB65" w14:textId="77777777" w:rsidR="00E37825" w:rsidRDefault="00E37825">
      <w:r>
        <w:separator/>
      </w:r>
    </w:p>
  </w:footnote>
  <w:footnote w:type="continuationSeparator" w:id="0">
    <w:p w14:paraId="1AFDFCE9" w14:textId="77777777" w:rsidR="00E37825" w:rsidRDefault="00E3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AA46647"/>
    <w:multiLevelType w:val="hybridMultilevel"/>
    <w:tmpl w:val="2AE27C40"/>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6BCC4344"/>
    <w:multiLevelType w:val="hybridMultilevel"/>
    <w:tmpl w:val="64DE199C"/>
    <w:lvl w:ilvl="0" w:tplc="0D42D8D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90A36FA"/>
    <w:multiLevelType w:val="hybridMultilevel"/>
    <w:tmpl w:val="F1528DCC"/>
    <w:lvl w:ilvl="0" w:tplc="BDF6FA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7"/>
  </w:num>
  <w:num w:numId="4">
    <w:abstractNumId w:val="12"/>
  </w:num>
  <w:num w:numId="5">
    <w:abstractNumId w:val="6"/>
  </w:num>
  <w:num w:numId="6">
    <w:abstractNumId w:val="2"/>
  </w:num>
  <w:num w:numId="7">
    <w:abstractNumId w:val="0"/>
  </w:num>
  <w:num w:numId="8">
    <w:abstractNumId w:val="8"/>
  </w:num>
  <w:num w:numId="9">
    <w:abstractNumId w:val="10"/>
  </w:num>
  <w:num w:numId="10">
    <w:abstractNumId w:val="4"/>
  </w:num>
  <w:num w:numId="11">
    <w:abstractNumId w:val="9"/>
  </w:num>
  <w:num w:numId="12">
    <w:abstractNumId w:val="5"/>
  </w:num>
  <w:num w:numId="13">
    <w:abstractNumId w:val="5"/>
    <w:lvlOverride w:ilvl="0">
      <w:startOverride w:val="1"/>
    </w:lvlOverride>
  </w:num>
  <w:num w:numId="14">
    <w:abstractNumId w:val="11"/>
  </w:num>
  <w:num w:numId="1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37B9F"/>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5AF2"/>
    <w:rsid w:val="00076003"/>
    <w:rsid w:val="0007650C"/>
    <w:rsid w:val="00076C44"/>
    <w:rsid w:val="00076E2F"/>
    <w:rsid w:val="00076FF5"/>
    <w:rsid w:val="000775AB"/>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15EF"/>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8BD"/>
    <w:rsid w:val="00151B1F"/>
    <w:rsid w:val="001526E7"/>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5DA"/>
    <w:rsid w:val="00200A2C"/>
    <w:rsid w:val="00202049"/>
    <w:rsid w:val="00202279"/>
    <w:rsid w:val="00202BE0"/>
    <w:rsid w:val="002033F5"/>
    <w:rsid w:val="00203B06"/>
    <w:rsid w:val="002044FD"/>
    <w:rsid w:val="00204AD8"/>
    <w:rsid w:val="00204B7E"/>
    <w:rsid w:val="002051F8"/>
    <w:rsid w:val="002055C6"/>
    <w:rsid w:val="00205913"/>
    <w:rsid w:val="00205DF1"/>
    <w:rsid w:val="00207168"/>
    <w:rsid w:val="0021034B"/>
    <w:rsid w:val="00210D0E"/>
    <w:rsid w:val="00210E00"/>
    <w:rsid w:val="00211195"/>
    <w:rsid w:val="0021177B"/>
    <w:rsid w:val="00212EDC"/>
    <w:rsid w:val="0021354A"/>
    <w:rsid w:val="00214221"/>
    <w:rsid w:val="0021488F"/>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59C"/>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665"/>
    <w:rsid w:val="003D79A3"/>
    <w:rsid w:val="003D79CD"/>
    <w:rsid w:val="003D7D34"/>
    <w:rsid w:val="003E06F9"/>
    <w:rsid w:val="003E079D"/>
    <w:rsid w:val="003E0A84"/>
    <w:rsid w:val="003E0FEE"/>
    <w:rsid w:val="003E1282"/>
    <w:rsid w:val="003E1753"/>
    <w:rsid w:val="003E19F8"/>
    <w:rsid w:val="003E2779"/>
    <w:rsid w:val="003E2BC0"/>
    <w:rsid w:val="003E35D1"/>
    <w:rsid w:val="003E5CF8"/>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20A0"/>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B31"/>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795"/>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854"/>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B9"/>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3F65"/>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05E4"/>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1F3E"/>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4DA"/>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38DE"/>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2B3"/>
    <w:rsid w:val="009E7EC5"/>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09CC"/>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45E"/>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59C"/>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4FD1"/>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B3D"/>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4EF2"/>
    <w:rsid w:val="00C45C2A"/>
    <w:rsid w:val="00C46602"/>
    <w:rsid w:val="00C466FB"/>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3CD"/>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6D89"/>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898"/>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37825"/>
    <w:rsid w:val="00E41192"/>
    <w:rsid w:val="00E41411"/>
    <w:rsid w:val="00E416A2"/>
    <w:rsid w:val="00E41835"/>
    <w:rsid w:val="00E422E6"/>
    <w:rsid w:val="00E42776"/>
    <w:rsid w:val="00E428C4"/>
    <w:rsid w:val="00E4454D"/>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9C4"/>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Proposal">
    <w:name w:val="Proposal"/>
    <w:basedOn w:val="a"/>
    <w:next w:val="a"/>
    <w:rsid w:val="001526E7"/>
    <w:pPr>
      <w:widowControl w:val="0"/>
      <w:numPr>
        <w:numId w:val="12"/>
      </w:numPr>
      <w:tabs>
        <w:tab w:val="left" w:pos="1701"/>
      </w:tabs>
      <w:wordWrap w:val="0"/>
      <w:autoSpaceDE w:val="0"/>
      <w:autoSpaceDN w:val="0"/>
      <w:spacing w:after="160" w:line="259" w:lineRule="auto"/>
      <w:jc w:val="both"/>
    </w:pPr>
    <w:rPr>
      <w:rFonts w:asciiTheme="minorHAnsi" w:eastAsiaTheme="minorEastAsia" w:hAnsiTheme="minorHAnsi" w:cstheme="minorBidi"/>
      <w:b/>
      <w:bCs/>
      <w:kern w:val="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Proposal">
    <w:name w:val="Proposal"/>
    <w:basedOn w:val="a"/>
    <w:next w:val="a"/>
    <w:rsid w:val="001526E7"/>
    <w:pPr>
      <w:widowControl w:val="0"/>
      <w:numPr>
        <w:numId w:val="12"/>
      </w:numPr>
      <w:tabs>
        <w:tab w:val="left" w:pos="1701"/>
      </w:tabs>
      <w:wordWrap w:val="0"/>
      <w:autoSpaceDE w:val="0"/>
      <w:autoSpaceDN w:val="0"/>
      <w:spacing w:after="160" w:line="259" w:lineRule="auto"/>
      <w:jc w:val="both"/>
    </w:pPr>
    <w:rPr>
      <w:rFonts w:asciiTheme="minorHAnsi" w:eastAsiaTheme="minorEastAsia" w:hAnsiTheme="minorHAnsi" w:cstheme="minorBidi"/>
      <w:b/>
      <w:bCs/>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66A27-A79A-4A09-8733-7A52189B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550</Words>
  <Characters>3140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2</cp:revision>
  <cp:lastPrinted>2012-03-15T10:36:00Z</cp:lastPrinted>
  <dcterms:created xsi:type="dcterms:W3CDTF">2018-04-14T13:57:00Z</dcterms:created>
  <dcterms:modified xsi:type="dcterms:W3CDTF">2018-04-14T13:57:00Z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